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39EBC" w14:textId="77777777" w:rsidR="00B275C5" w:rsidRPr="00B275C5" w:rsidRDefault="00B275C5" w:rsidP="00B275C5">
      <w:pPr>
        <w:spacing w:after="0" w:line="240" w:lineRule="auto"/>
        <w:jc w:val="center"/>
        <w:rPr>
          <w:sz w:val="28"/>
          <w:szCs w:val="28"/>
        </w:rPr>
      </w:pPr>
      <w:r w:rsidRPr="00B275C5">
        <w:rPr>
          <w:sz w:val="28"/>
          <w:szCs w:val="28"/>
        </w:rPr>
        <w:t>ДОПОЛНИТЕЛЬНОЕ СОГЛАШЕНИЕ № 1</w:t>
      </w:r>
    </w:p>
    <w:p w14:paraId="5B49C5B0" w14:textId="77777777" w:rsidR="00B275C5" w:rsidRPr="00B275C5" w:rsidRDefault="00B275C5" w:rsidP="00B275C5">
      <w:pPr>
        <w:pStyle w:val="a3"/>
        <w:tabs>
          <w:tab w:val="left" w:pos="5529"/>
        </w:tabs>
        <w:ind w:firstLine="709"/>
        <w:jc w:val="center"/>
        <w:rPr>
          <w:sz w:val="28"/>
          <w:szCs w:val="28"/>
        </w:rPr>
      </w:pPr>
      <w:r w:rsidRPr="00B275C5">
        <w:rPr>
          <w:sz w:val="28"/>
          <w:szCs w:val="28"/>
        </w:rPr>
        <w:t xml:space="preserve">к областному соглашению между главным управлением торговли и услуг Витебского областного исполнительного 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 </w:t>
      </w:r>
    </w:p>
    <w:p w14:paraId="3831C4B5" w14:textId="77777777" w:rsidR="00B275C5" w:rsidRPr="00B275C5" w:rsidRDefault="00B275C5" w:rsidP="00B275C5">
      <w:pPr>
        <w:pStyle w:val="a3"/>
        <w:tabs>
          <w:tab w:val="left" w:pos="5529"/>
        </w:tabs>
        <w:ind w:firstLine="709"/>
        <w:jc w:val="center"/>
        <w:rPr>
          <w:sz w:val="28"/>
          <w:szCs w:val="28"/>
        </w:rPr>
      </w:pPr>
      <w:r w:rsidRPr="00B275C5">
        <w:rPr>
          <w:sz w:val="28"/>
          <w:szCs w:val="28"/>
        </w:rPr>
        <w:t>на 2024-2026 годы</w:t>
      </w:r>
    </w:p>
    <w:p w14:paraId="70A3D875" w14:textId="77777777" w:rsidR="00FB5B4A" w:rsidRPr="004D2FFD" w:rsidRDefault="00FB5B4A" w:rsidP="00B53C5A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</w:p>
    <w:p w14:paraId="58042A4A" w14:textId="509A7E86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 xml:space="preserve">1. Внести в областное соглашение между главным управлением </w:t>
      </w:r>
      <w:r w:rsidR="00F31E79">
        <w:rPr>
          <w:sz w:val="28"/>
          <w:szCs w:val="28"/>
        </w:rPr>
        <w:t xml:space="preserve">             </w:t>
      </w:r>
      <w:r w:rsidR="00F31E79" w:rsidRPr="00F31E79">
        <w:rPr>
          <w:sz w:val="28"/>
          <w:szCs w:val="28"/>
        </w:rPr>
        <w:t xml:space="preserve">торговли и услуг </w:t>
      </w:r>
      <w:r w:rsidRPr="004D2FFD">
        <w:rPr>
          <w:sz w:val="28"/>
          <w:szCs w:val="28"/>
        </w:rPr>
        <w:t xml:space="preserve">Витебского областного исполнительного </w:t>
      </w:r>
      <w:r w:rsidR="00F31E79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4D2FFD">
        <w:rPr>
          <w:sz w:val="28"/>
          <w:szCs w:val="28"/>
        </w:rPr>
        <w:t>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 на 2024 – 2026 годы (далее – Соглашение) следующие изменения:</w:t>
      </w:r>
    </w:p>
    <w:p w14:paraId="32D72C47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color w:val="000000"/>
          <w:sz w:val="28"/>
          <w:szCs w:val="28"/>
        </w:rPr>
        <w:t>1</w:t>
      </w:r>
      <w:r w:rsidRPr="004D2FFD">
        <w:rPr>
          <w:sz w:val="28"/>
          <w:szCs w:val="28"/>
        </w:rPr>
        <w:t>.1. в подпункте 3.1.12 пункта 3 слова «с работником» заменить словами «с добросовестным работником»;</w:t>
      </w:r>
    </w:p>
    <w:p w14:paraId="03CA8001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1.2. в пункте 4:</w:t>
      </w:r>
    </w:p>
    <w:p w14:paraId="0A9D6289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в подпункте 4.1.2 слова «дополнительные выплаты стимулирующего и компенсирующего характера» заменить словами «стимулирующих и компенсирующих выплат»;</w:t>
      </w:r>
    </w:p>
    <w:p w14:paraId="52D9CFC6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подпункт 4.1.8 изложить в следующей редакции:</w:t>
      </w:r>
    </w:p>
    <w:p w14:paraId="0904CD01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«4.1.8 гарантирует беременным женщинам в соответствии с медицинским заключением перевод с тяжелых и вредных работ на более легкую и исключающую воздействие вредных и (или) опасных производственных факторов с момента установления беременности с сохранением среднего заработка по прежней работе;»;</w:t>
      </w:r>
    </w:p>
    <w:p w14:paraId="18394C53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1.3. пункт 4.3 исключить;</w:t>
      </w:r>
    </w:p>
    <w:p w14:paraId="6931BF07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1.4. в подпункте 6.2.4 пункта 6 слово «сохранением» заменить словами «выплатой в размере»;</w:t>
      </w:r>
    </w:p>
    <w:p w14:paraId="347A5632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1.5. подпункт 6.3.5 пункта 6 изложить в следующей редакции:</w:t>
      </w:r>
    </w:p>
    <w:p w14:paraId="54499028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«29.4. в случае возникновения опасности для жизни и здоровья, а также необеспечения необходимыми средствами индивидуальной и коллективной защиты работник вправе отказаться от выполнения работы до устранения выявленных нарушений. Такой отказ работника от выполнения работ не влечет за собой привлечения его к дисциплинарной ответственности. При несогласии сторон вопрос об обоснованности отказа рассматривается уполномоченными представителями нанимателя и профсоюза, а в случае необходимости с участием правовых (главных правовых) и технических (главных технических) инспекторов труда Профсоюза и государственных инспекторов труда Департамента государственной инспекции труда Министерства труда и социальной защиты.</w:t>
      </w:r>
    </w:p>
    <w:p w14:paraId="252C4020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 xml:space="preserve">При отказе работника от выполнения работ по основаниям, предусмотренным частью первой настоящего пункта, а также при приостановлении и запрещении проведения работ специально уполномоченными государственными органами надзора и контроля наниматель </w:t>
      </w:r>
      <w:r w:rsidRPr="004D2FFD">
        <w:rPr>
          <w:sz w:val="28"/>
          <w:szCs w:val="28"/>
        </w:rPr>
        <w:lastRenderedPageBreak/>
        <w:t>обязуется обеспечивать работнику до устранения нарушений или создания нового рабочего места предоставление другой работы, соответствующей его квалификации, либо, с его согласия, работы с оплатой не ниже среднего заработка по прежней работе на срок до одного месяца;»;</w:t>
      </w:r>
    </w:p>
    <w:p w14:paraId="2DA4CD30" w14:textId="77777777" w:rsidR="00E3075B" w:rsidRPr="004D2FFD" w:rsidRDefault="00E3075B" w:rsidP="009611B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1.6. в пункте 7.3:</w:t>
      </w:r>
    </w:p>
    <w:p w14:paraId="266081CE" w14:textId="77777777" w:rsidR="00E3075B" w:rsidRPr="004D2FFD" w:rsidRDefault="00E3075B" w:rsidP="009611B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подпункт 7.3.3 изложить в следующей редакции:</w:t>
      </w:r>
    </w:p>
    <w:p w14:paraId="5F608DBB" w14:textId="77777777" w:rsidR="00E3075B" w:rsidRPr="004D2FFD" w:rsidRDefault="00E3075B" w:rsidP="009611B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«7.3.3 порядке предоставления работнику социальных отпусков с сохранением среднего заработка по причинам вступления в брак, рождения ребенка, первого школьного дня ребенка, смерти членов семьи и др.»;</w:t>
      </w:r>
    </w:p>
    <w:p w14:paraId="162A2D3B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в подпункте 7.3.8 слова «с оплатой» заменить словами «с выплатой»;</w:t>
      </w:r>
    </w:p>
    <w:p w14:paraId="6B15F24B" w14:textId="7BAAC319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подпункт 7.3.9 после слов «более 30 календарных дней» дополнить словами «, но не более 90 календарных дней»;</w:t>
      </w:r>
    </w:p>
    <w:p w14:paraId="43FD1A7C" w14:textId="77777777" w:rsidR="00E3075B" w:rsidRPr="004D2FFD" w:rsidRDefault="00E3075B" w:rsidP="00E3075B">
      <w:pPr>
        <w:spacing w:after="0" w:line="240" w:lineRule="auto"/>
        <w:ind w:firstLine="708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подпункт 7.3.11 дополнить словами «(при наличии права на трудовой отпуск)»;</w:t>
      </w:r>
    </w:p>
    <w:p w14:paraId="5FEDEEF9" w14:textId="77777777" w:rsidR="00E3075B" w:rsidRPr="004D2FFD" w:rsidRDefault="00E3075B" w:rsidP="00E3075B">
      <w:pPr>
        <w:spacing w:after="0" w:line="240" w:lineRule="auto"/>
        <w:ind w:firstLine="708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подпункт 7.3.12 исключить;</w:t>
      </w:r>
    </w:p>
    <w:p w14:paraId="45F59DD3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1.7. из абзаца третьего пункта 8.2 слово «свободные» исключить;</w:t>
      </w:r>
    </w:p>
    <w:p w14:paraId="7AB4798C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1.8. подпункт 8.3.6 пункта 8.3 изложить в следующей редакции:</w:t>
      </w:r>
    </w:p>
    <w:p w14:paraId="78A7DE27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«8.3.6 устанавливает режим неполного рабочего времени, гибкого рабочего времени, дистанционной работы, надомный труд, и др. в отношении работника, воспитывающего ребенка (детей) до 14 лет;»;</w:t>
      </w:r>
    </w:p>
    <w:p w14:paraId="5B026664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1.9. в пункте 44:</w:t>
      </w:r>
    </w:p>
    <w:p w14:paraId="061EFDA6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подпункт 10.1.6 изложить в следующей редакции:</w:t>
      </w:r>
    </w:p>
    <w:p w14:paraId="6DF56B52" w14:textId="77777777" w:rsidR="00E3075B" w:rsidRPr="004D2FFD" w:rsidRDefault="00E3075B" w:rsidP="00E3075B">
      <w:pPr>
        <w:spacing w:after="0" w:line="240" w:lineRule="auto"/>
        <w:ind w:firstLine="708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«10.1.6 предоставляет возможность не освобожденным от основной работы членам профсоюзных органов, общественным инспекторам по охране труда, представителям - членам профсоюза, членам молодежного совета, членам совета по работе с женщинами участвовать в работе этих органов, выполнять общественные обязанности в интересах коллектива, принимать участие в обучающих семинарах для профсоюзных кадров и актива, а также в работе съездов, конференций, пленумов, президиумов, других мероприятий, проводимых профсоюзом, с сохранением среднего заработка;»;</w:t>
      </w:r>
    </w:p>
    <w:p w14:paraId="7B231475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в подпунктах 10.1.15 слово «доплату» заменить словом «надбавку»;</w:t>
      </w:r>
    </w:p>
    <w:p w14:paraId="0BD4CD76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1.10. подпункты 12.1.1 и 12.1.2 изложить в следующей редакции:</w:t>
      </w:r>
    </w:p>
    <w:p w14:paraId="7DDACC34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«12.1.1 устанавливает молодым специалистам, молодым рабочим, выпускникам учреждений профессионально-технического образования пониженные нормы выработки в течение 6 месяцев с начала их самостоятельной работы;</w:t>
      </w:r>
    </w:p>
    <w:p w14:paraId="4DD8EAC4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12.1.2 производит работникам моложе восемнадцати лет, имеющим сокращенную продолжительность рабочего времени, оплату труда в размере, устанавливаемом для соответствующих категорий при полной норме продолжительности рабочего времени;»;</w:t>
      </w:r>
    </w:p>
    <w:p w14:paraId="15B32F0E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1.11. подпункт 13.1 изложить в следующей редакции:</w:t>
      </w:r>
    </w:p>
    <w:p w14:paraId="1620FB5D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«13.1.3 представлять работнику возможность для получения медицинской справки о состоянии здоровья для участия в физкультурно-оздоровительных и спортивных мероприятиях.»;</w:t>
      </w:r>
    </w:p>
    <w:p w14:paraId="0A57D902" w14:textId="77777777" w:rsidR="00E3075B" w:rsidRPr="004D2FFD" w:rsidRDefault="00E3075B" w:rsidP="00E3075B">
      <w:pPr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lastRenderedPageBreak/>
        <w:t>1.12. дополнить Соглашение пунктами 8.4</w:t>
      </w:r>
      <w:r w:rsidRPr="004D2FFD">
        <w:rPr>
          <w:sz w:val="28"/>
          <w:szCs w:val="28"/>
          <w:vertAlign w:val="superscript"/>
        </w:rPr>
        <w:t>1</w:t>
      </w:r>
      <w:r w:rsidRPr="004D2FFD">
        <w:rPr>
          <w:sz w:val="28"/>
          <w:szCs w:val="28"/>
        </w:rPr>
        <w:t xml:space="preserve"> и 8.4</w:t>
      </w:r>
      <w:r w:rsidRPr="004D2FFD">
        <w:rPr>
          <w:sz w:val="28"/>
          <w:szCs w:val="28"/>
          <w:vertAlign w:val="superscript"/>
        </w:rPr>
        <w:t>2</w:t>
      </w:r>
      <w:r w:rsidRPr="004D2FFD">
        <w:rPr>
          <w:sz w:val="28"/>
          <w:szCs w:val="28"/>
        </w:rPr>
        <w:t xml:space="preserve"> следующего содержания:</w:t>
      </w:r>
    </w:p>
    <w:p w14:paraId="672CDA5F" w14:textId="294C7F94" w:rsidR="00E3075B" w:rsidRPr="004D2FFD" w:rsidRDefault="00E3075B" w:rsidP="00E3075B">
      <w:pPr>
        <w:spacing w:after="0" w:line="240" w:lineRule="auto"/>
        <w:ind w:firstLine="720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«8.4</w:t>
      </w:r>
      <w:r w:rsidRPr="004D2FFD">
        <w:rPr>
          <w:sz w:val="28"/>
          <w:szCs w:val="28"/>
          <w:vertAlign w:val="superscript"/>
        </w:rPr>
        <w:t>1</w:t>
      </w:r>
      <w:r w:rsidRPr="004D2FFD">
        <w:rPr>
          <w:sz w:val="28"/>
          <w:szCs w:val="28"/>
        </w:rPr>
        <w:t xml:space="preserve">. Стороны установили, что Наниматель в целях закрепления </w:t>
      </w:r>
      <w:r w:rsidRPr="004D2FFD">
        <w:rPr>
          <w:sz w:val="28"/>
          <w:szCs w:val="28"/>
        </w:rPr>
        <w:br/>
        <w:t>на предприятиях работников по востребованным профессиям рабочих, должностям служащих (перечень профессий опреде</w:t>
      </w:r>
      <w:r w:rsidR="00D842DE">
        <w:rPr>
          <w:sz w:val="28"/>
          <w:szCs w:val="28"/>
        </w:rPr>
        <w:t xml:space="preserve">ляется коллективным договором) </w:t>
      </w:r>
      <w:r w:rsidRPr="004D2FFD">
        <w:rPr>
          <w:sz w:val="28"/>
          <w:szCs w:val="28"/>
        </w:rPr>
        <w:t>и не допустившим за время работы нарушений производственно-технологической, исполнительской или трудовой дисциплины, устанавливает следующие меры материального стимулирования, за счет прибыли, остающейся в распоряжении Организации после исчисления налогов:</w:t>
      </w:r>
    </w:p>
    <w:p w14:paraId="3EC254A4" w14:textId="77777777" w:rsidR="00E3075B" w:rsidRPr="004D2FFD" w:rsidRDefault="00E3075B" w:rsidP="00E3075B">
      <w:pPr>
        <w:spacing w:after="0" w:line="240" w:lineRule="auto"/>
        <w:ind w:firstLine="720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молодым специалистам, давшим согласие на заключение или продление срока действия контракта, выплачивает единовременное денежное вознаграждение в размере и порядке, установленном коллективным договором, но не менее 5 базовых величин за каждый год;</w:t>
      </w:r>
    </w:p>
    <w:p w14:paraId="4035E128" w14:textId="70495CAE" w:rsidR="00E3075B" w:rsidRPr="004D2FFD" w:rsidRDefault="00E3075B" w:rsidP="00E3075B">
      <w:pPr>
        <w:spacing w:after="0" w:line="240" w:lineRule="auto"/>
        <w:ind w:firstLine="720"/>
        <w:jc w:val="both"/>
        <w:rPr>
          <w:sz w:val="28"/>
          <w:szCs w:val="28"/>
        </w:rPr>
      </w:pPr>
      <w:r w:rsidRPr="004D2FFD">
        <w:rPr>
          <w:sz w:val="28"/>
          <w:szCs w:val="28"/>
        </w:rPr>
        <w:t xml:space="preserve">работникам (бывшим работникам), </w:t>
      </w:r>
      <w:r w:rsidRPr="009B681E">
        <w:rPr>
          <w:sz w:val="28"/>
          <w:szCs w:val="28"/>
        </w:rPr>
        <w:t xml:space="preserve">достигшим </w:t>
      </w:r>
      <w:r w:rsidR="009B681E" w:rsidRPr="009B681E">
        <w:rPr>
          <w:sz w:val="28"/>
          <w:szCs w:val="28"/>
        </w:rPr>
        <w:t>общеустановленного</w:t>
      </w:r>
      <w:r w:rsidRPr="009B681E">
        <w:rPr>
          <w:sz w:val="28"/>
          <w:szCs w:val="28"/>
        </w:rPr>
        <w:t xml:space="preserve"> пенсионного возраста, при заключении или продлении контракта выплачивает единовременное денежное вознаграждение в размере и порядке, установленном коллективным договором, но не менее 5 базовых величин за</w:t>
      </w:r>
      <w:r w:rsidRPr="004D2FFD">
        <w:rPr>
          <w:sz w:val="28"/>
          <w:szCs w:val="28"/>
        </w:rPr>
        <w:t xml:space="preserve"> каждый год.</w:t>
      </w:r>
    </w:p>
    <w:p w14:paraId="6E0BA39B" w14:textId="77777777" w:rsidR="00E3075B" w:rsidRPr="004D2FFD" w:rsidRDefault="00E3075B" w:rsidP="00E3075B">
      <w:pPr>
        <w:spacing w:after="0" w:line="240" w:lineRule="auto"/>
        <w:ind w:firstLine="720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При досрочном расторжении контракта такое единовременное денежное вознаграждение подлежит возврату работником Нанимателю пропорционально неотработанному времени в порядке, установленном коллективным договором.</w:t>
      </w:r>
    </w:p>
    <w:p w14:paraId="4F90569C" w14:textId="77777777" w:rsidR="00E3075B" w:rsidRPr="004D2FFD" w:rsidRDefault="00E3075B" w:rsidP="00E3075B">
      <w:pPr>
        <w:spacing w:after="0" w:line="240" w:lineRule="auto"/>
        <w:ind w:firstLine="720"/>
        <w:jc w:val="both"/>
        <w:rPr>
          <w:sz w:val="28"/>
          <w:szCs w:val="28"/>
        </w:rPr>
      </w:pPr>
      <w:r w:rsidRPr="004D2FFD">
        <w:rPr>
          <w:sz w:val="28"/>
          <w:szCs w:val="28"/>
        </w:rPr>
        <w:t>8.4</w:t>
      </w:r>
      <w:r w:rsidRPr="004D2FFD">
        <w:rPr>
          <w:sz w:val="28"/>
          <w:szCs w:val="28"/>
          <w:vertAlign w:val="superscript"/>
        </w:rPr>
        <w:t>2</w:t>
      </w:r>
      <w:r w:rsidRPr="004D2FFD">
        <w:rPr>
          <w:sz w:val="28"/>
          <w:szCs w:val="28"/>
        </w:rPr>
        <w:t>. Наниматель не допускает снижения размеров оплаты труда, в том числе стимулирующих выплат, установленных по занимаемым должностям служащих (профессиям рабочих), работникам после достижения ими пенсионного возраста.».</w:t>
      </w:r>
    </w:p>
    <w:p w14:paraId="03FC6B9D" w14:textId="6F578EB0" w:rsidR="00FB5B4A" w:rsidRPr="004D2FFD" w:rsidRDefault="00E3075B" w:rsidP="00E3075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D2FFD">
        <w:rPr>
          <w:sz w:val="28"/>
          <w:szCs w:val="28"/>
        </w:rPr>
        <w:t xml:space="preserve">2. Настоящее Дополнительное соглашение № 1 вступает в силу </w:t>
      </w:r>
      <w:r w:rsidRPr="004D2FFD">
        <w:rPr>
          <w:sz w:val="28"/>
          <w:szCs w:val="28"/>
        </w:rPr>
        <w:br/>
        <w:t>с момента его подписания и является неотъемлемой частью Соглашения.</w:t>
      </w:r>
    </w:p>
    <w:p w14:paraId="0D09E4FC" w14:textId="77777777" w:rsidR="00E3075B" w:rsidRPr="004D2FFD" w:rsidRDefault="00E3075B" w:rsidP="00E3075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44C39AC0" w14:textId="77777777" w:rsidR="004D2FFD" w:rsidRPr="004D2FFD" w:rsidRDefault="004D2FFD" w:rsidP="00E3075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043"/>
      </w:tblGrid>
      <w:tr w:rsidR="00FB5B4A" w:rsidRPr="004D2FFD" w14:paraId="376B309D" w14:textId="77777777" w:rsidTr="00D407EF">
        <w:tc>
          <w:tcPr>
            <w:tcW w:w="4785" w:type="dxa"/>
          </w:tcPr>
          <w:p w14:paraId="05B9086E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4D2FFD">
              <w:rPr>
                <w:sz w:val="28"/>
                <w:szCs w:val="28"/>
              </w:rPr>
              <w:t>ПОДПИСИ СТОРОН:</w:t>
            </w:r>
          </w:p>
          <w:p w14:paraId="268525C0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4D2FFD">
              <w:rPr>
                <w:sz w:val="28"/>
                <w:szCs w:val="28"/>
              </w:rPr>
              <w:t xml:space="preserve">Главное управление торговли </w:t>
            </w:r>
          </w:p>
          <w:p w14:paraId="5D05FCA8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4D2FFD">
              <w:rPr>
                <w:sz w:val="28"/>
                <w:szCs w:val="28"/>
              </w:rPr>
              <w:t>и услуг Витебского облисполкома</w:t>
            </w:r>
          </w:p>
        </w:tc>
        <w:tc>
          <w:tcPr>
            <w:tcW w:w="5043" w:type="dxa"/>
          </w:tcPr>
          <w:p w14:paraId="49BAA4ED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14:paraId="18560785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4D2FFD">
              <w:rPr>
                <w:sz w:val="28"/>
                <w:szCs w:val="28"/>
              </w:rPr>
              <w:t>Витебская областная организация      Белорусского профсоюза работников местной промышленности и коммунально-бытовых предприятий</w:t>
            </w:r>
          </w:p>
        </w:tc>
      </w:tr>
      <w:tr w:rsidR="00FB5B4A" w:rsidRPr="004D2FFD" w14:paraId="49D2D52B" w14:textId="77777777" w:rsidTr="00D407EF">
        <w:tc>
          <w:tcPr>
            <w:tcW w:w="4785" w:type="dxa"/>
          </w:tcPr>
          <w:p w14:paraId="2634D2D3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28"/>
                <w:szCs w:val="28"/>
              </w:rPr>
            </w:pPr>
          </w:p>
          <w:p w14:paraId="5388AFAF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4D2FFD">
              <w:rPr>
                <w:sz w:val="28"/>
                <w:szCs w:val="28"/>
              </w:rPr>
              <w:t>Начальник</w:t>
            </w:r>
          </w:p>
        </w:tc>
        <w:tc>
          <w:tcPr>
            <w:tcW w:w="5043" w:type="dxa"/>
          </w:tcPr>
          <w:p w14:paraId="3DC8ADE8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28"/>
                <w:szCs w:val="28"/>
              </w:rPr>
            </w:pPr>
          </w:p>
          <w:p w14:paraId="56C4753F" w14:textId="77777777" w:rsidR="00FB5B4A" w:rsidRPr="004D2FFD" w:rsidRDefault="00FB5B4A" w:rsidP="00D407EF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4D2FFD">
              <w:rPr>
                <w:sz w:val="28"/>
                <w:szCs w:val="28"/>
              </w:rPr>
              <w:t>Председатель</w:t>
            </w:r>
          </w:p>
        </w:tc>
      </w:tr>
    </w:tbl>
    <w:p w14:paraId="38489FF3" w14:textId="77777777" w:rsidR="00FB5B4A" w:rsidRPr="004D2FFD" w:rsidRDefault="00FB5B4A" w:rsidP="00D407EF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</w:p>
    <w:p w14:paraId="552CF223" w14:textId="14A3BB6F" w:rsidR="00FB5B4A" w:rsidRPr="004D2FFD" w:rsidRDefault="00FB5B4A" w:rsidP="00D407EF">
      <w:pPr>
        <w:pStyle w:val="a3"/>
        <w:tabs>
          <w:tab w:val="left" w:pos="5529"/>
        </w:tabs>
        <w:jc w:val="both"/>
        <w:rPr>
          <w:sz w:val="28"/>
          <w:szCs w:val="28"/>
        </w:rPr>
      </w:pPr>
      <w:r w:rsidRPr="004D2FFD">
        <w:rPr>
          <w:sz w:val="28"/>
          <w:szCs w:val="28"/>
        </w:rPr>
        <w:t>_________________</w:t>
      </w:r>
      <w:proofErr w:type="spellStart"/>
      <w:r w:rsidRPr="004D2FFD">
        <w:rPr>
          <w:sz w:val="28"/>
          <w:szCs w:val="28"/>
        </w:rPr>
        <w:t>И.П.Левкович</w:t>
      </w:r>
      <w:proofErr w:type="spellEnd"/>
      <w:r w:rsidRPr="004D2FFD">
        <w:rPr>
          <w:sz w:val="28"/>
          <w:szCs w:val="28"/>
        </w:rPr>
        <w:t xml:space="preserve">    </w:t>
      </w:r>
      <w:r w:rsidR="004D2FFD">
        <w:rPr>
          <w:sz w:val="28"/>
          <w:szCs w:val="28"/>
        </w:rPr>
        <w:t xml:space="preserve">       </w:t>
      </w:r>
      <w:r w:rsidRPr="004D2FFD">
        <w:rPr>
          <w:sz w:val="28"/>
          <w:szCs w:val="28"/>
        </w:rPr>
        <w:t>_____________</w:t>
      </w:r>
      <w:proofErr w:type="spellStart"/>
      <w:r w:rsidRPr="004D2FFD">
        <w:rPr>
          <w:sz w:val="28"/>
          <w:szCs w:val="28"/>
        </w:rPr>
        <w:t>А.В.Юсиков</w:t>
      </w:r>
      <w:proofErr w:type="spellEnd"/>
    </w:p>
    <w:p w14:paraId="3851FFC8" w14:textId="77777777" w:rsidR="00FB5B4A" w:rsidRPr="004D2FFD" w:rsidRDefault="00FB5B4A" w:rsidP="00D407EF">
      <w:pPr>
        <w:pStyle w:val="a3"/>
        <w:tabs>
          <w:tab w:val="left" w:pos="5529"/>
        </w:tabs>
        <w:jc w:val="both"/>
        <w:rPr>
          <w:sz w:val="28"/>
          <w:szCs w:val="28"/>
        </w:rPr>
      </w:pPr>
      <w:r w:rsidRPr="004D2FFD">
        <w:rPr>
          <w:sz w:val="28"/>
          <w:szCs w:val="28"/>
        </w:rPr>
        <w:t xml:space="preserve"> </w:t>
      </w:r>
    </w:p>
    <w:p w14:paraId="3CCE780B" w14:textId="0822BBD3" w:rsidR="00FB5B4A" w:rsidRPr="004D2FFD" w:rsidRDefault="00FB5B4A" w:rsidP="00D407EF">
      <w:pPr>
        <w:pStyle w:val="a3"/>
        <w:rPr>
          <w:sz w:val="28"/>
          <w:szCs w:val="28"/>
        </w:rPr>
      </w:pPr>
      <w:r w:rsidRPr="004D2FFD">
        <w:rPr>
          <w:sz w:val="28"/>
          <w:szCs w:val="28"/>
        </w:rPr>
        <w:t>«</w:t>
      </w:r>
      <w:r w:rsidR="008171B9" w:rsidRPr="004D2FFD">
        <w:rPr>
          <w:sz w:val="28"/>
          <w:szCs w:val="28"/>
          <w:u w:val="single"/>
        </w:rPr>
        <w:t xml:space="preserve">   </w:t>
      </w:r>
      <w:r w:rsidRPr="004D2FFD">
        <w:rPr>
          <w:sz w:val="28"/>
          <w:szCs w:val="28"/>
          <w:u w:val="single"/>
        </w:rPr>
        <w:t xml:space="preserve"> </w:t>
      </w:r>
      <w:r w:rsidRPr="004D2FFD">
        <w:rPr>
          <w:sz w:val="28"/>
          <w:szCs w:val="28"/>
        </w:rPr>
        <w:t xml:space="preserve">» </w:t>
      </w:r>
      <w:r w:rsidRPr="004D2FFD">
        <w:rPr>
          <w:sz w:val="28"/>
          <w:szCs w:val="28"/>
          <w:u w:val="single"/>
        </w:rPr>
        <w:t xml:space="preserve">    </w:t>
      </w:r>
      <w:r w:rsidR="008171B9" w:rsidRPr="004D2FFD">
        <w:rPr>
          <w:sz w:val="28"/>
          <w:szCs w:val="28"/>
          <w:u w:val="single"/>
        </w:rPr>
        <w:t xml:space="preserve">          </w:t>
      </w:r>
      <w:r w:rsidRPr="004D2FFD">
        <w:rPr>
          <w:sz w:val="28"/>
          <w:szCs w:val="28"/>
          <w:u w:val="single"/>
        </w:rPr>
        <w:t xml:space="preserve">             </w:t>
      </w:r>
      <w:r w:rsidRPr="004D2FFD">
        <w:rPr>
          <w:sz w:val="28"/>
          <w:szCs w:val="28"/>
        </w:rPr>
        <w:t xml:space="preserve"> 202</w:t>
      </w:r>
      <w:r w:rsidR="008171B9" w:rsidRPr="004D2FFD">
        <w:rPr>
          <w:sz w:val="28"/>
          <w:szCs w:val="28"/>
        </w:rPr>
        <w:t>4</w:t>
      </w:r>
      <w:r w:rsidRPr="004D2FFD">
        <w:rPr>
          <w:sz w:val="28"/>
          <w:szCs w:val="28"/>
        </w:rPr>
        <w:t xml:space="preserve"> г.                    «</w:t>
      </w:r>
      <w:r w:rsidRPr="004D2FFD">
        <w:rPr>
          <w:sz w:val="28"/>
          <w:szCs w:val="28"/>
          <w:u w:val="single"/>
        </w:rPr>
        <w:t xml:space="preserve"> </w:t>
      </w:r>
      <w:r w:rsidR="008171B9" w:rsidRPr="004D2FFD">
        <w:rPr>
          <w:sz w:val="28"/>
          <w:szCs w:val="28"/>
          <w:u w:val="single"/>
        </w:rPr>
        <w:t xml:space="preserve">   </w:t>
      </w:r>
      <w:r w:rsidRPr="004D2FFD">
        <w:rPr>
          <w:sz w:val="28"/>
          <w:szCs w:val="28"/>
          <w:u w:val="single"/>
        </w:rPr>
        <w:t xml:space="preserve"> </w:t>
      </w:r>
      <w:r w:rsidRPr="004D2FFD">
        <w:rPr>
          <w:sz w:val="28"/>
          <w:szCs w:val="28"/>
        </w:rPr>
        <w:t xml:space="preserve">» </w:t>
      </w:r>
      <w:r w:rsidRPr="004D2FFD">
        <w:rPr>
          <w:sz w:val="28"/>
          <w:szCs w:val="28"/>
          <w:u w:val="single"/>
        </w:rPr>
        <w:t xml:space="preserve">  </w:t>
      </w:r>
      <w:r w:rsidR="008171B9" w:rsidRPr="004D2FFD">
        <w:rPr>
          <w:sz w:val="28"/>
          <w:szCs w:val="28"/>
          <w:u w:val="single"/>
        </w:rPr>
        <w:t xml:space="preserve">     </w:t>
      </w:r>
      <w:r w:rsidRPr="004D2FFD">
        <w:rPr>
          <w:sz w:val="28"/>
          <w:szCs w:val="28"/>
          <w:u w:val="single"/>
        </w:rPr>
        <w:t xml:space="preserve">              </w:t>
      </w:r>
      <w:r w:rsidRPr="004D2FFD">
        <w:rPr>
          <w:sz w:val="28"/>
          <w:szCs w:val="28"/>
        </w:rPr>
        <w:t xml:space="preserve"> 202</w:t>
      </w:r>
      <w:r w:rsidR="008171B9" w:rsidRPr="004D2FFD">
        <w:rPr>
          <w:sz w:val="28"/>
          <w:szCs w:val="28"/>
        </w:rPr>
        <w:t>4</w:t>
      </w:r>
      <w:r w:rsidRPr="004D2FFD">
        <w:rPr>
          <w:sz w:val="28"/>
          <w:szCs w:val="28"/>
        </w:rPr>
        <w:t xml:space="preserve"> г.</w:t>
      </w:r>
    </w:p>
    <w:p w14:paraId="57E01669" w14:textId="77777777" w:rsidR="00FB5B4A" w:rsidRPr="00E3075B" w:rsidRDefault="00FB5B4A" w:rsidP="008263BE">
      <w:pPr>
        <w:pStyle w:val="a3"/>
        <w:rPr>
          <w:sz w:val="26"/>
          <w:szCs w:val="26"/>
        </w:rPr>
      </w:pPr>
    </w:p>
    <w:p w14:paraId="4AC8A0DF" w14:textId="77777777" w:rsidR="00FB5B4A" w:rsidRPr="00E3075B" w:rsidRDefault="00FB5B4A" w:rsidP="008263BE">
      <w:pPr>
        <w:pStyle w:val="a3"/>
        <w:rPr>
          <w:sz w:val="26"/>
          <w:szCs w:val="26"/>
        </w:rPr>
      </w:pPr>
    </w:p>
    <w:p w14:paraId="0DD065FA" w14:textId="77777777" w:rsidR="00FB5B4A" w:rsidRPr="00A71AC7" w:rsidRDefault="00FB5B4A" w:rsidP="008263BE">
      <w:pPr>
        <w:pStyle w:val="a3"/>
        <w:rPr>
          <w:sz w:val="30"/>
          <w:szCs w:val="30"/>
        </w:rPr>
      </w:pPr>
      <w:r w:rsidRPr="00A71AC7">
        <w:rPr>
          <w:sz w:val="30"/>
          <w:szCs w:val="30"/>
        </w:rPr>
        <w:t xml:space="preserve">                                     </w:t>
      </w:r>
    </w:p>
    <w:sectPr w:rsidR="00FB5B4A" w:rsidRPr="00A71AC7" w:rsidSect="00AF3881">
      <w:footerReference w:type="default" r:id="rId7"/>
      <w:pgSz w:w="11906" w:h="16838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F719E" w14:textId="77777777" w:rsidR="001B5FA5" w:rsidRDefault="001B5FA5" w:rsidP="00AF3881">
      <w:pPr>
        <w:spacing w:after="0" w:line="240" w:lineRule="auto"/>
      </w:pPr>
      <w:r>
        <w:separator/>
      </w:r>
    </w:p>
  </w:endnote>
  <w:endnote w:type="continuationSeparator" w:id="0">
    <w:p w14:paraId="7044E651" w14:textId="77777777" w:rsidR="001B5FA5" w:rsidRDefault="001B5FA5" w:rsidP="00AF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36AFC" w14:textId="77777777" w:rsidR="00AF3881" w:rsidRPr="00AF3881" w:rsidRDefault="00AF3881" w:rsidP="00AF3881">
    <w:pPr>
      <w:pStyle w:val="ab"/>
    </w:pPr>
    <w:r w:rsidRPr="00AF3881">
      <w:t>________________И.П. Левкович</w:t>
    </w:r>
    <w:r w:rsidRPr="00AF3881">
      <w:tab/>
    </w:r>
    <w:r w:rsidRPr="00AF3881">
      <w:tab/>
      <w:t>________________</w:t>
    </w:r>
    <w:proofErr w:type="spellStart"/>
    <w:r w:rsidRPr="00AF3881">
      <w:t>А.В.Юсиков</w:t>
    </w:r>
    <w:proofErr w:type="spellEnd"/>
  </w:p>
  <w:p w14:paraId="6D5C1EEF" w14:textId="77777777" w:rsidR="00AF3881" w:rsidRDefault="00AF3881" w:rsidP="00AF3881">
    <w:pPr>
      <w:pStyle w:val="ab"/>
      <w:tabs>
        <w:tab w:val="left" w:pos="3909"/>
      </w:tabs>
    </w:pPr>
    <w:r>
      <w:tab/>
    </w:r>
  </w:p>
  <w:p w14:paraId="22ECCE78" w14:textId="77777777" w:rsidR="00AF3881" w:rsidRDefault="00AF38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D7EF4" w14:textId="77777777" w:rsidR="001B5FA5" w:rsidRDefault="001B5FA5" w:rsidP="00AF3881">
      <w:pPr>
        <w:spacing w:after="0" w:line="240" w:lineRule="auto"/>
      </w:pPr>
      <w:r>
        <w:separator/>
      </w:r>
    </w:p>
  </w:footnote>
  <w:footnote w:type="continuationSeparator" w:id="0">
    <w:p w14:paraId="53EABA96" w14:textId="77777777" w:rsidR="001B5FA5" w:rsidRDefault="001B5FA5" w:rsidP="00AF3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3EC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20E9F"/>
    <w:multiLevelType w:val="hybridMultilevel"/>
    <w:tmpl w:val="D8BE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01164"/>
    <w:multiLevelType w:val="hybridMultilevel"/>
    <w:tmpl w:val="AFBAF720"/>
    <w:lvl w:ilvl="0" w:tplc="0B90F87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862BC6"/>
    <w:multiLevelType w:val="hybridMultilevel"/>
    <w:tmpl w:val="A042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5D3DB5"/>
    <w:multiLevelType w:val="hybridMultilevel"/>
    <w:tmpl w:val="F79E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A156F"/>
    <w:multiLevelType w:val="hybridMultilevel"/>
    <w:tmpl w:val="433EF248"/>
    <w:lvl w:ilvl="0" w:tplc="BBBC9CA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DC41418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3BE"/>
    <w:rsid w:val="00093E0C"/>
    <w:rsid w:val="00095FC2"/>
    <w:rsid w:val="000B389C"/>
    <w:rsid w:val="000B5939"/>
    <w:rsid w:val="000D251B"/>
    <w:rsid w:val="000F6812"/>
    <w:rsid w:val="000F69B9"/>
    <w:rsid w:val="001236C2"/>
    <w:rsid w:val="00150902"/>
    <w:rsid w:val="00154891"/>
    <w:rsid w:val="001A3447"/>
    <w:rsid w:val="001B5FA5"/>
    <w:rsid w:val="001D1EDE"/>
    <w:rsid w:val="001E07A6"/>
    <w:rsid w:val="001E50B5"/>
    <w:rsid w:val="00211BDC"/>
    <w:rsid w:val="002242D7"/>
    <w:rsid w:val="00224D52"/>
    <w:rsid w:val="002319EB"/>
    <w:rsid w:val="002369CB"/>
    <w:rsid w:val="00260ACB"/>
    <w:rsid w:val="002761B0"/>
    <w:rsid w:val="00290941"/>
    <w:rsid w:val="002A034B"/>
    <w:rsid w:val="002E3AC6"/>
    <w:rsid w:val="003211D6"/>
    <w:rsid w:val="003242FD"/>
    <w:rsid w:val="003411E5"/>
    <w:rsid w:val="003708A3"/>
    <w:rsid w:val="003A3DC0"/>
    <w:rsid w:val="003B3F7E"/>
    <w:rsid w:val="003E6DE6"/>
    <w:rsid w:val="00400847"/>
    <w:rsid w:val="00402CB3"/>
    <w:rsid w:val="0041117F"/>
    <w:rsid w:val="004329FF"/>
    <w:rsid w:val="0046187C"/>
    <w:rsid w:val="00464AD5"/>
    <w:rsid w:val="00491BB5"/>
    <w:rsid w:val="00496693"/>
    <w:rsid w:val="004A590A"/>
    <w:rsid w:val="004C27DC"/>
    <w:rsid w:val="004C431D"/>
    <w:rsid w:val="004D2FFD"/>
    <w:rsid w:val="004D3B79"/>
    <w:rsid w:val="004E14C4"/>
    <w:rsid w:val="00542E3B"/>
    <w:rsid w:val="00542EE3"/>
    <w:rsid w:val="00556D7F"/>
    <w:rsid w:val="00565391"/>
    <w:rsid w:val="00565FBC"/>
    <w:rsid w:val="00587E58"/>
    <w:rsid w:val="00592CF9"/>
    <w:rsid w:val="00594C94"/>
    <w:rsid w:val="005A3331"/>
    <w:rsid w:val="005C3884"/>
    <w:rsid w:val="005D2B3C"/>
    <w:rsid w:val="005E6C85"/>
    <w:rsid w:val="005E7BDF"/>
    <w:rsid w:val="00621797"/>
    <w:rsid w:val="00622BD3"/>
    <w:rsid w:val="00623886"/>
    <w:rsid w:val="00626943"/>
    <w:rsid w:val="0063497F"/>
    <w:rsid w:val="00695332"/>
    <w:rsid w:val="006B08B4"/>
    <w:rsid w:val="006C71C4"/>
    <w:rsid w:val="00724B83"/>
    <w:rsid w:val="00725415"/>
    <w:rsid w:val="0075771E"/>
    <w:rsid w:val="007656A1"/>
    <w:rsid w:val="00774A7B"/>
    <w:rsid w:val="007C29E5"/>
    <w:rsid w:val="007F6BDC"/>
    <w:rsid w:val="008171B9"/>
    <w:rsid w:val="008263BE"/>
    <w:rsid w:val="00833816"/>
    <w:rsid w:val="00853C5D"/>
    <w:rsid w:val="008678B7"/>
    <w:rsid w:val="00873009"/>
    <w:rsid w:val="008A06E5"/>
    <w:rsid w:val="008A6107"/>
    <w:rsid w:val="008B7066"/>
    <w:rsid w:val="008C16A3"/>
    <w:rsid w:val="008C3B6C"/>
    <w:rsid w:val="008F1634"/>
    <w:rsid w:val="00904A3A"/>
    <w:rsid w:val="00960CF4"/>
    <w:rsid w:val="009611B9"/>
    <w:rsid w:val="0098660D"/>
    <w:rsid w:val="0099402F"/>
    <w:rsid w:val="009B681E"/>
    <w:rsid w:val="009C0C36"/>
    <w:rsid w:val="009D026D"/>
    <w:rsid w:val="009F16B6"/>
    <w:rsid w:val="009F6B27"/>
    <w:rsid w:val="00A00213"/>
    <w:rsid w:val="00A3174C"/>
    <w:rsid w:val="00A37A56"/>
    <w:rsid w:val="00A47D07"/>
    <w:rsid w:val="00A601E7"/>
    <w:rsid w:val="00A63844"/>
    <w:rsid w:val="00A64075"/>
    <w:rsid w:val="00A71AC7"/>
    <w:rsid w:val="00AF3881"/>
    <w:rsid w:val="00B275C5"/>
    <w:rsid w:val="00B34986"/>
    <w:rsid w:val="00B36646"/>
    <w:rsid w:val="00B4730D"/>
    <w:rsid w:val="00B53C5A"/>
    <w:rsid w:val="00B547FD"/>
    <w:rsid w:val="00B86C53"/>
    <w:rsid w:val="00BA1A3A"/>
    <w:rsid w:val="00BB41E2"/>
    <w:rsid w:val="00CA49C8"/>
    <w:rsid w:val="00CC0FD8"/>
    <w:rsid w:val="00CD15CB"/>
    <w:rsid w:val="00CE7C85"/>
    <w:rsid w:val="00D03D57"/>
    <w:rsid w:val="00D217BB"/>
    <w:rsid w:val="00D407EF"/>
    <w:rsid w:val="00D45EC5"/>
    <w:rsid w:val="00D77258"/>
    <w:rsid w:val="00D842DE"/>
    <w:rsid w:val="00DC0A31"/>
    <w:rsid w:val="00DC541F"/>
    <w:rsid w:val="00DE29F5"/>
    <w:rsid w:val="00DF3165"/>
    <w:rsid w:val="00E3075B"/>
    <w:rsid w:val="00E42567"/>
    <w:rsid w:val="00EA63FF"/>
    <w:rsid w:val="00F31E79"/>
    <w:rsid w:val="00F415C8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EE265"/>
  <w15:docId w15:val="{A80F8A61-B089-4F18-A642-B9CB63BE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BE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63BE"/>
    <w:rPr>
      <w:rFonts w:ascii="Times New Roman" w:eastAsia="Times New Roman" w:hAnsi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82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63B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rsid w:val="00A37A56"/>
    <w:pPr>
      <w:spacing w:after="0" w:line="240" w:lineRule="auto"/>
      <w:jc w:val="both"/>
    </w:pPr>
    <w:rPr>
      <w:sz w:val="30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A37A56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6C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3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F3881"/>
    <w:rPr>
      <w:rFonts w:ascii="Times New Roman" w:eastAsia="Times New Roman" w:hAnsi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F3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F388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2024-11-04T13:36:00Z</cp:lastPrinted>
  <dcterms:created xsi:type="dcterms:W3CDTF">2022-04-07T13:37:00Z</dcterms:created>
  <dcterms:modified xsi:type="dcterms:W3CDTF">2024-11-20T10:13:00Z</dcterms:modified>
</cp:coreProperties>
</file>